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21C7" w14:textId="24975593" w:rsidR="00B37B5F" w:rsidRPr="00347D8C" w:rsidRDefault="00B37B5F" w:rsidP="00347D8C">
      <w:pPr>
        <w:pStyle w:val="ListParagraph"/>
        <w:numPr>
          <w:ilvl w:val="0"/>
          <w:numId w:val="1"/>
        </w:numPr>
        <w:rPr>
          <w:b/>
          <w:bCs/>
          <w:sz w:val="32"/>
          <w:szCs w:val="32"/>
        </w:rPr>
      </w:pPr>
      <w:r w:rsidRPr="00347D8C">
        <w:rPr>
          <w:b/>
          <w:bCs/>
          <w:sz w:val="32"/>
          <w:szCs w:val="32"/>
        </w:rPr>
        <w:t>Introduction</w:t>
      </w:r>
    </w:p>
    <w:p w14:paraId="01DA92CF" w14:textId="7EA88A73" w:rsidR="00B37B5F" w:rsidRPr="00B37B5F" w:rsidRDefault="00B37B5F" w:rsidP="00B37B5F">
      <w:pPr>
        <w:rPr>
          <w:sz w:val="32"/>
          <w:szCs w:val="32"/>
        </w:rPr>
      </w:pPr>
      <w:r w:rsidRPr="00B37B5F">
        <w:rPr>
          <w:sz w:val="32"/>
          <w:szCs w:val="32"/>
        </w:rPr>
        <w:t xml:space="preserve">We are the </w:t>
      </w:r>
      <w:r>
        <w:rPr>
          <w:sz w:val="32"/>
          <w:szCs w:val="32"/>
        </w:rPr>
        <w:t xml:space="preserve">Hervey Bay Church of Christ affiliated with </w:t>
      </w:r>
      <w:r w:rsidRPr="00B37B5F">
        <w:rPr>
          <w:sz w:val="32"/>
          <w:szCs w:val="32"/>
        </w:rPr>
        <w:t>Churches of Christ</w:t>
      </w:r>
      <w:r>
        <w:rPr>
          <w:sz w:val="32"/>
          <w:szCs w:val="32"/>
        </w:rPr>
        <w:t xml:space="preserve"> in Queensland</w:t>
      </w:r>
      <w:r w:rsidRPr="00B37B5F">
        <w:rPr>
          <w:sz w:val="32"/>
          <w:szCs w:val="32"/>
        </w:rPr>
        <w:t xml:space="preserve">, but I wonder how many of us know what that means or even care that much about being Churches of Christ. We have lots of people in this church from different denominational backgrounds, and that is okay. But this morning, it is Churches of Christ Sunday, and I would like to talk about just two distinctives that are </w:t>
      </w:r>
      <w:proofErr w:type="gramStart"/>
      <w:r w:rsidRPr="00B37B5F">
        <w:rPr>
          <w:sz w:val="32"/>
          <w:szCs w:val="32"/>
        </w:rPr>
        <w:t>really valuable</w:t>
      </w:r>
      <w:proofErr w:type="gramEnd"/>
      <w:r w:rsidRPr="00B37B5F">
        <w:rPr>
          <w:sz w:val="32"/>
          <w:szCs w:val="32"/>
        </w:rPr>
        <w:t xml:space="preserve"> in us being part of the Churches of Christ movement.</w:t>
      </w:r>
    </w:p>
    <w:p w14:paraId="393EB590" w14:textId="77777777" w:rsidR="00B37B5F" w:rsidRPr="00B37B5F" w:rsidRDefault="00B37B5F" w:rsidP="00B37B5F">
      <w:pPr>
        <w:rPr>
          <w:sz w:val="32"/>
          <w:szCs w:val="32"/>
        </w:rPr>
      </w:pPr>
    </w:p>
    <w:p w14:paraId="07021C7A" w14:textId="56F204F7" w:rsidR="00B37B5F" w:rsidRPr="00347D8C" w:rsidRDefault="00B37B5F" w:rsidP="00347D8C">
      <w:pPr>
        <w:pStyle w:val="ListParagraph"/>
        <w:numPr>
          <w:ilvl w:val="0"/>
          <w:numId w:val="1"/>
        </w:numPr>
        <w:rPr>
          <w:sz w:val="32"/>
          <w:szCs w:val="32"/>
        </w:rPr>
      </w:pPr>
      <w:r w:rsidRPr="00347D8C">
        <w:rPr>
          <w:sz w:val="32"/>
          <w:szCs w:val="32"/>
        </w:rPr>
        <w:t xml:space="preserve">There are many different Christian denominations in the world, and they each have their own distinct style, approach, and practices. </w:t>
      </w:r>
    </w:p>
    <w:p w14:paraId="016A35A4" w14:textId="77777777" w:rsidR="00B37B5F" w:rsidRDefault="00B37B5F" w:rsidP="00B37B5F">
      <w:pPr>
        <w:rPr>
          <w:sz w:val="32"/>
          <w:szCs w:val="32"/>
        </w:rPr>
      </w:pPr>
    </w:p>
    <w:p w14:paraId="35C82F28" w14:textId="770B23D2" w:rsidR="00B37B5F" w:rsidRDefault="00B37B5F" w:rsidP="00B37B5F">
      <w:pPr>
        <w:rPr>
          <w:sz w:val="32"/>
          <w:szCs w:val="32"/>
        </w:rPr>
      </w:pPr>
      <w:r w:rsidRPr="00B37B5F">
        <w:rPr>
          <w:sz w:val="32"/>
          <w:szCs w:val="32"/>
        </w:rPr>
        <w:t xml:space="preserve">Draw some comparisons between different denominations </w:t>
      </w:r>
    </w:p>
    <w:p w14:paraId="0ED6A7B7" w14:textId="77777777" w:rsidR="00B37B5F" w:rsidRDefault="00B37B5F" w:rsidP="00B37B5F">
      <w:pPr>
        <w:rPr>
          <w:sz w:val="32"/>
          <w:szCs w:val="32"/>
        </w:rPr>
      </w:pPr>
    </w:p>
    <w:p w14:paraId="428E5C5F" w14:textId="2B45D506" w:rsidR="00C64C1D" w:rsidRPr="00347D8C" w:rsidRDefault="00B37B5F" w:rsidP="00347D8C">
      <w:pPr>
        <w:pStyle w:val="ListParagraph"/>
        <w:numPr>
          <w:ilvl w:val="0"/>
          <w:numId w:val="1"/>
        </w:numPr>
        <w:rPr>
          <w:sz w:val="32"/>
          <w:szCs w:val="32"/>
        </w:rPr>
      </w:pPr>
      <w:r w:rsidRPr="00347D8C">
        <w:rPr>
          <w:sz w:val="32"/>
          <w:szCs w:val="32"/>
        </w:rPr>
        <w:t>A</w:t>
      </w:r>
      <w:r w:rsidR="00C64C1D" w:rsidRPr="00347D8C">
        <w:rPr>
          <w:sz w:val="32"/>
          <w:szCs w:val="32"/>
        </w:rPr>
        <w:t>r</w:t>
      </w:r>
      <w:r w:rsidRPr="00347D8C">
        <w:rPr>
          <w:sz w:val="32"/>
          <w:szCs w:val="32"/>
        </w:rPr>
        <w:t>ound</w:t>
      </w:r>
      <w:r w:rsidR="00C64C1D" w:rsidRPr="00347D8C">
        <w:rPr>
          <w:sz w:val="32"/>
          <w:szCs w:val="32"/>
        </w:rPr>
        <w:t xml:space="preserve"> </w:t>
      </w:r>
      <w:proofErr w:type="gramStart"/>
      <w:r w:rsidR="00C64C1D" w:rsidRPr="00347D8C">
        <w:rPr>
          <w:sz w:val="32"/>
          <w:szCs w:val="32"/>
        </w:rPr>
        <w:t xml:space="preserve">1800 </w:t>
      </w:r>
      <w:r w:rsidR="00C64C1D" w:rsidRPr="00347D8C">
        <w:rPr>
          <w:sz w:val="32"/>
          <w:szCs w:val="32"/>
        </w:rPr>
        <w:t xml:space="preserve"> the</w:t>
      </w:r>
      <w:proofErr w:type="gramEnd"/>
      <w:r w:rsidR="00C64C1D" w:rsidRPr="00347D8C">
        <w:rPr>
          <w:sz w:val="32"/>
          <w:szCs w:val="32"/>
        </w:rPr>
        <w:t xml:space="preserve"> Cane Ridge Revival where over 10000 people camped on a farm and experienced the tangible presence of God.</w:t>
      </w:r>
    </w:p>
    <w:p w14:paraId="6A7A7C81" w14:textId="39A9F9C4" w:rsidR="00C64C1D" w:rsidRPr="00B37B5F" w:rsidRDefault="00C64C1D" w:rsidP="00C64C1D">
      <w:pPr>
        <w:rPr>
          <w:sz w:val="32"/>
          <w:szCs w:val="32"/>
        </w:rPr>
      </w:pPr>
      <w:r w:rsidRPr="00B37B5F">
        <w:rPr>
          <w:sz w:val="32"/>
          <w:szCs w:val="32"/>
        </w:rPr>
        <w:t>This event was led by Barton Stone and other ministers and focussed on ‘the love and grace of God being available to all’.</w:t>
      </w:r>
      <w:r w:rsidR="00347D8C">
        <w:rPr>
          <w:sz w:val="32"/>
          <w:szCs w:val="32"/>
        </w:rPr>
        <w:t xml:space="preserve"> Barton Stone was deeply committed to unity in the Church.</w:t>
      </w:r>
    </w:p>
    <w:p w14:paraId="78075274" w14:textId="77777777" w:rsidR="00C64C1D" w:rsidRDefault="00C64C1D" w:rsidP="00C64C1D">
      <w:pPr>
        <w:rPr>
          <w:sz w:val="32"/>
          <w:szCs w:val="32"/>
        </w:rPr>
      </w:pPr>
      <w:r w:rsidRPr="00B37B5F">
        <w:rPr>
          <w:sz w:val="32"/>
          <w:szCs w:val="32"/>
        </w:rPr>
        <w:t>This revival not only propelled the Restoration Movement but also became the most significant event in America’s 2nd Great awakening.</w:t>
      </w:r>
    </w:p>
    <w:p w14:paraId="61B8B6F2" w14:textId="5B4EB4F3" w:rsidR="00347D8C" w:rsidRPr="0038602A" w:rsidRDefault="00347D8C" w:rsidP="0038602A">
      <w:pPr>
        <w:pStyle w:val="ListParagraph"/>
        <w:numPr>
          <w:ilvl w:val="0"/>
          <w:numId w:val="1"/>
        </w:numPr>
        <w:rPr>
          <w:sz w:val="32"/>
          <w:szCs w:val="32"/>
        </w:rPr>
      </w:pPr>
      <w:r w:rsidRPr="0038602A">
        <w:rPr>
          <w:sz w:val="32"/>
          <w:szCs w:val="32"/>
        </w:rPr>
        <w:t xml:space="preserve">Thomas Campbell – Communion. He was horrified that the </w:t>
      </w:r>
      <w:proofErr w:type="spellStart"/>
      <w:r w:rsidRPr="0038602A">
        <w:rPr>
          <w:sz w:val="32"/>
          <w:szCs w:val="32"/>
        </w:rPr>
        <w:t>the</w:t>
      </w:r>
      <w:proofErr w:type="spellEnd"/>
      <w:r w:rsidRPr="0038602A">
        <w:rPr>
          <w:sz w:val="32"/>
          <w:szCs w:val="32"/>
        </w:rPr>
        <w:t xml:space="preserve"> grace of God and the communion table was not being freely offered. </w:t>
      </w:r>
      <w:proofErr w:type="gramStart"/>
      <w:r w:rsidRPr="0038602A">
        <w:rPr>
          <w:sz w:val="32"/>
          <w:szCs w:val="32"/>
        </w:rPr>
        <w:t>“ You</w:t>
      </w:r>
      <w:proofErr w:type="gramEnd"/>
      <w:r w:rsidRPr="0038602A">
        <w:rPr>
          <w:sz w:val="32"/>
          <w:szCs w:val="32"/>
        </w:rPr>
        <w:t xml:space="preserve"> will often hear in Church of Christ </w:t>
      </w:r>
      <w:proofErr w:type="gramStart"/>
      <w:r w:rsidRPr="0038602A">
        <w:rPr>
          <w:sz w:val="32"/>
          <w:szCs w:val="32"/>
        </w:rPr>
        <w:t>“ This</w:t>
      </w:r>
      <w:proofErr w:type="gramEnd"/>
      <w:r w:rsidRPr="0038602A">
        <w:rPr>
          <w:sz w:val="32"/>
          <w:szCs w:val="32"/>
        </w:rPr>
        <w:t xml:space="preserve"> is the Lords </w:t>
      </w:r>
      <w:proofErr w:type="gramStart"/>
      <w:r w:rsidRPr="0038602A">
        <w:rPr>
          <w:sz w:val="32"/>
          <w:szCs w:val="32"/>
        </w:rPr>
        <w:t>Table</w:t>
      </w:r>
      <w:proofErr w:type="gramEnd"/>
      <w:r w:rsidRPr="0038602A">
        <w:rPr>
          <w:sz w:val="32"/>
          <w:szCs w:val="32"/>
        </w:rPr>
        <w:t xml:space="preserve"> and he gives the invitation.”</w:t>
      </w:r>
    </w:p>
    <w:p w14:paraId="2A22033E" w14:textId="167DADB2" w:rsidR="0038602A" w:rsidRPr="0038602A" w:rsidRDefault="00347D8C" w:rsidP="0038602A">
      <w:pPr>
        <w:ind w:left="360"/>
        <w:rPr>
          <w:sz w:val="32"/>
          <w:szCs w:val="32"/>
        </w:rPr>
      </w:pPr>
      <w:r w:rsidRPr="0038602A">
        <w:rPr>
          <w:sz w:val="32"/>
          <w:szCs w:val="32"/>
        </w:rPr>
        <w:lastRenderedPageBreak/>
        <w:t xml:space="preserve">Alexander Campbell become a key leader and formed up a commitment to the scriptures that went “When the scripture </w:t>
      </w:r>
      <w:proofErr w:type="gramStart"/>
      <w:r w:rsidRPr="0038602A">
        <w:rPr>
          <w:sz w:val="32"/>
          <w:szCs w:val="32"/>
        </w:rPr>
        <w:t>speaks</w:t>
      </w:r>
      <w:proofErr w:type="gramEnd"/>
      <w:r w:rsidRPr="0038602A">
        <w:rPr>
          <w:sz w:val="32"/>
          <w:szCs w:val="32"/>
        </w:rPr>
        <w:t xml:space="preserve"> we will speak and where it is silent we will be silent.” But </w:t>
      </w:r>
      <w:proofErr w:type="gramStart"/>
      <w:r w:rsidRPr="0038602A">
        <w:rPr>
          <w:sz w:val="32"/>
          <w:szCs w:val="32"/>
        </w:rPr>
        <w:t>also</w:t>
      </w:r>
      <w:proofErr w:type="gramEnd"/>
      <w:r w:rsidRPr="0038602A">
        <w:rPr>
          <w:sz w:val="32"/>
          <w:szCs w:val="32"/>
        </w:rPr>
        <w:t xml:space="preserve"> a commitment to diversity of thought and practice adopting a statement from Augustine “In essentials unity; in matters of opinion diversity and in all things love.”</w:t>
      </w:r>
    </w:p>
    <w:p w14:paraId="6F410BCC" w14:textId="518A0B11" w:rsidR="00347D8C" w:rsidRPr="0038602A" w:rsidRDefault="0038602A" w:rsidP="0038602A">
      <w:pPr>
        <w:pStyle w:val="ListParagraph"/>
        <w:numPr>
          <w:ilvl w:val="0"/>
          <w:numId w:val="1"/>
        </w:numPr>
        <w:rPr>
          <w:sz w:val="32"/>
          <w:szCs w:val="32"/>
        </w:rPr>
      </w:pPr>
      <w:r w:rsidRPr="0038602A">
        <w:rPr>
          <w:sz w:val="32"/>
          <w:szCs w:val="32"/>
        </w:rPr>
        <w:t>Stephen Cheek – Evangelist….</w:t>
      </w:r>
      <w:r w:rsidR="00347D8C" w:rsidRPr="0038602A">
        <w:rPr>
          <w:sz w:val="32"/>
          <w:szCs w:val="32"/>
        </w:rPr>
        <w:br/>
      </w:r>
    </w:p>
    <w:p w14:paraId="4F5CD5CB" w14:textId="1462ABF6" w:rsidR="00B37B5F" w:rsidRPr="00B37B5F" w:rsidRDefault="0038602A" w:rsidP="00B37B5F">
      <w:pPr>
        <w:rPr>
          <w:b/>
          <w:bCs/>
          <w:sz w:val="32"/>
          <w:szCs w:val="32"/>
        </w:rPr>
      </w:pPr>
      <w:r>
        <w:rPr>
          <w:b/>
          <w:bCs/>
          <w:sz w:val="32"/>
          <w:szCs w:val="32"/>
        </w:rPr>
        <w:t xml:space="preserve">6. </w:t>
      </w:r>
      <w:r w:rsidR="00B37B5F" w:rsidRPr="00B37B5F">
        <w:rPr>
          <w:b/>
          <w:bCs/>
          <w:sz w:val="32"/>
          <w:szCs w:val="32"/>
        </w:rPr>
        <w:t>Body</w:t>
      </w:r>
    </w:p>
    <w:p w14:paraId="37829BCC" w14:textId="77777777" w:rsidR="00B37B5F" w:rsidRPr="00B37B5F" w:rsidRDefault="00B37B5F" w:rsidP="00B37B5F">
      <w:pPr>
        <w:rPr>
          <w:sz w:val="32"/>
          <w:szCs w:val="32"/>
        </w:rPr>
      </w:pPr>
      <w:r w:rsidRPr="00B37B5F">
        <w:rPr>
          <w:sz w:val="32"/>
          <w:szCs w:val="32"/>
        </w:rPr>
        <w:t>1) Our movement is about unifying Christians for the sake of the mission.</w:t>
      </w:r>
    </w:p>
    <w:p w14:paraId="289FACCA" w14:textId="77777777" w:rsidR="00B37B5F" w:rsidRPr="00B37B5F" w:rsidRDefault="00B37B5F" w:rsidP="00B37B5F">
      <w:pPr>
        <w:rPr>
          <w:sz w:val="32"/>
          <w:szCs w:val="32"/>
        </w:rPr>
      </w:pPr>
      <w:r w:rsidRPr="00B37B5F">
        <w:rPr>
          <w:sz w:val="32"/>
          <w:szCs w:val="32"/>
        </w:rPr>
        <w:t>The early founders of the Churches of Christ lived at a time when there was a lot of conflict between different denominations. Each denomination was convinced that they alone had the full truth, and they didn’t allow their members to associate with people from the other churches in town. Different creeds, traditions, and dogma meant that people were often denied communion, baptism, and the ability to attend church if they didn’t believe the right theology. This ultimately led to people being excluded, excommunicated, and generally turned off God and religion.</w:t>
      </w:r>
    </w:p>
    <w:p w14:paraId="10B48665" w14:textId="77777777" w:rsidR="00B37B5F" w:rsidRPr="00B37B5F" w:rsidRDefault="00B37B5F" w:rsidP="00B37B5F">
      <w:pPr>
        <w:rPr>
          <w:sz w:val="32"/>
          <w:szCs w:val="32"/>
        </w:rPr>
      </w:pPr>
    </w:p>
    <w:p w14:paraId="50207E8B" w14:textId="77777777" w:rsidR="0038602A" w:rsidRDefault="00B37B5F" w:rsidP="0038602A">
      <w:pPr>
        <w:rPr>
          <w:sz w:val="32"/>
          <w:szCs w:val="32"/>
        </w:rPr>
      </w:pPr>
      <w:r w:rsidRPr="00B37B5F">
        <w:rPr>
          <w:sz w:val="32"/>
          <w:szCs w:val="32"/>
        </w:rPr>
        <w:t>Against this backdrop, one of the founders of the Churches of Christ movement, Thomas Campbell, was reading Jesus’s last prayer for his disciples in John 17 and stumbled across something he had not seen before.</w:t>
      </w:r>
    </w:p>
    <w:p w14:paraId="764B8405" w14:textId="654E84C3" w:rsidR="00B37B5F" w:rsidRPr="0038602A" w:rsidRDefault="0038602A" w:rsidP="0038602A">
      <w:pPr>
        <w:pStyle w:val="ListParagraph"/>
        <w:numPr>
          <w:ilvl w:val="0"/>
          <w:numId w:val="1"/>
        </w:numPr>
        <w:rPr>
          <w:sz w:val="32"/>
          <w:szCs w:val="32"/>
        </w:rPr>
      </w:pPr>
      <w:r w:rsidRPr="0038602A">
        <w:rPr>
          <w:sz w:val="32"/>
          <w:szCs w:val="32"/>
        </w:rPr>
        <w:t xml:space="preserve">. </w:t>
      </w:r>
    </w:p>
    <w:p w14:paraId="4A14B36B" w14:textId="77777777" w:rsidR="00B37B5F" w:rsidRPr="00B37B5F" w:rsidRDefault="00B37B5F" w:rsidP="00B37B5F">
      <w:pPr>
        <w:rPr>
          <w:sz w:val="32"/>
          <w:szCs w:val="32"/>
        </w:rPr>
      </w:pPr>
      <w:r w:rsidRPr="00B37B5F">
        <w:rPr>
          <w:sz w:val="32"/>
          <w:szCs w:val="32"/>
        </w:rPr>
        <w:t>Jesus Prays for All Believers - John 17:20-23</w:t>
      </w:r>
    </w:p>
    <w:p w14:paraId="1733F69A" w14:textId="77777777" w:rsidR="00B37B5F" w:rsidRPr="00B37B5F" w:rsidRDefault="00B37B5F" w:rsidP="00B37B5F">
      <w:pPr>
        <w:rPr>
          <w:sz w:val="32"/>
          <w:szCs w:val="32"/>
        </w:rPr>
      </w:pPr>
      <w:r w:rsidRPr="00B37B5F">
        <w:rPr>
          <w:sz w:val="32"/>
          <w:szCs w:val="32"/>
        </w:rPr>
        <w:t xml:space="preserve">20“My prayer is not for them alone. I pray also for those who will believe in me through their message, 21that all of them may be </w:t>
      </w:r>
      <w:r w:rsidRPr="00B37B5F">
        <w:rPr>
          <w:sz w:val="32"/>
          <w:szCs w:val="32"/>
        </w:rPr>
        <w:lastRenderedPageBreak/>
        <w:t>one, Father, just as you are in me and I am in you. May they also be in us so that the world may believe that you have sent me. 22I have given them the glory that you gave me, that they may be one as we are one— 23I in them and you in me—so that they may be brought to complete unity. Then the world will know that you sent me and have loved them even as you have loved me.”</w:t>
      </w:r>
    </w:p>
    <w:p w14:paraId="3F88268C" w14:textId="77777777" w:rsidR="00B37B5F" w:rsidRPr="00B37B5F" w:rsidRDefault="00B37B5F" w:rsidP="00B37B5F">
      <w:pPr>
        <w:rPr>
          <w:sz w:val="32"/>
          <w:szCs w:val="32"/>
        </w:rPr>
      </w:pPr>
    </w:p>
    <w:p w14:paraId="653B8FF7" w14:textId="77777777" w:rsidR="00B37B5F" w:rsidRPr="00B37B5F" w:rsidRDefault="00B37B5F" w:rsidP="00B37B5F">
      <w:pPr>
        <w:rPr>
          <w:sz w:val="32"/>
          <w:szCs w:val="32"/>
        </w:rPr>
      </w:pPr>
      <w:r w:rsidRPr="00B37B5F">
        <w:rPr>
          <w:sz w:val="32"/>
          <w:szCs w:val="32"/>
        </w:rPr>
        <w:t>He saw in John 17:20-23 that Jesus prays that the disciples might be ONE as we are ONE (Father, Son, and Holy Spirit), so that the world may believe that you have sent me. Jesus seems to say that people will form their understanding of Jesus based on what they see portrayed in the people of God. And if the people of God are divided, argumentative, mean-spirited, and exclusionary, then the world will rightly think that God is divided, argumentative, mean-spirited, and exclusionary.</w:t>
      </w:r>
    </w:p>
    <w:p w14:paraId="390EDF08" w14:textId="77777777" w:rsidR="00B37B5F" w:rsidRPr="00B37B5F" w:rsidRDefault="00B37B5F" w:rsidP="00B37B5F">
      <w:pPr>
        <w:rPr>
          <w:sz w:val="32"/>
          <w:szCs w:val="32"/>
        </w:rPr>
      </w:pPr>
    </w:p>
    <w:p w14:paraId="0A8F09C1" w14:textId="6F68E89E" w:rsidR="00B37B5F" w:rsidRPr="0038602A" w:rsidRDefault="00B37B5F" w:rsidP="0038602A">
      <w:pPr>
        <w:pStyle w:val="ListParagraph"/>
        <w:numPr>
          <w:ilvl w:val="0"/>
          <w:numId w:val="1"/>
        </w:numPr>
        <w:rPr>
          <w:sz w:val="32"/>
          <w:szCs w:val="32"/>
        </w:rPr>
      </w:pPr>
      <w:r w:rsidRPr="0038602A">
        <w:rPr>
          <w:sz w:val="32"/>
          <w:szCs w:val="32"/>
        </w:rPr>
        <w:t xml:space="preserve">Thomas Campbell looked around his neighbourhood and he saw that people were indeed getting the wrong idea about God. At the same time, Christians were not at all focused on the mission because they were too busy fighting each other. He could see that </w:t>
      </w:r>
      <w:proofErr w:type="gramStart"/>
      <w:r w:rsidRPr="0038602A">
        <w:rPr>
          <w:sz w:val="32"/>
          <w:szCs w:val="32"/>
        </w:rPr>
        <w:t>in order to</w:t>
      </w:r>
      <w:proofErr w:type="gramEnd"/>
      <w:r w:rsidRPr="0038602A">
        <w:rPr>
          <w:sz w:val="32"/>
          <w:szCs w:val="32"/>
        </w:rPr>
        <w:t xml:space="preserve"> get people back focused on the mission, he would need to find some way of bringing unity to the different churches, and to do that he would need to find COMMON GROUND.</w:t>
      </w:r>
    </w:p>
    <w:p w14:paraId="2C75EE68" w14:textId="77777777" w:rsidR="00B37B5F" w:rsidRPr="00B37B5F" w:rsidRDefault="00B37B5F" w:rsidP="00B37B5F">
      <w:pPr>
        <w:rPr>
          <w:sz w:val="32"/>
          <w:szCs w:val="32"/>
        </w:rPr>
      </w:pPr>
    </w:p>
    <w:p w14:paraId="4347D596" w14:textId="77777777" w:rsidR="00B37B5F" w:rsidRPr="00B37B5F" w:rsidRDefault="00B37B5F" w:rsidP="00B37B5F">
      <w:pPr>
        <w:rPr>
          <w:sz w:val="32"/>
          <w:szCs w:val="32"/>
        </w:rPr>
      </w:pPr>
      <w:r w:rsidRPr="00B37B5F">
        <w:rPr>
          <w:sz w:val="32"/>
          <w:szCs w:val="32"/>
        </w:rPr>
        <w:t xml:space="preserve">The only common ground he could find was in the Bible and in a simple, uncluttered reading of the New Testament. Thomas Campbell said, “We need to invite people to find common ground in a simple reading of the New Testament, which should help us to build unity among the churches, which in turn should lead to us </w:t>
      </w:r>
      <w:r w:rsidRPr="00B37B5F">
        <w:rPr>
          <w:sz w:val="32"/>
          <w:szCs w:val="32"/>
        </w:rPr>
        <w:lastRenderedPageBreak/>
        <w:t>focusing again on the mission of living the Way of Jesus in our neighbourhood.”</w:t>
      </w:r>
    </w:p>
    <w:p w14:paraId="35D9B21C" w14:textId="5CE0C176" w:rsidR="00B37B5F" w:rsidRPr="0038602A" w:rsidRDefault="00B37B5F" w:rsidP="0038602A">
      <w:pPr>
        <w:pStyle w:val="ListParagraph"/>
        <w:numPr>
          <w:ilvl w:val="0"/>
          <w:numId w:val="1"/>
        </w:numPr>
        <w:rPr>
          <w:sz w:val="32"/>
          <w:szCs w:val="32"/>
        </w:rPr>
      </w:pPr>
    </w:p>
    <w:p w14:paraId="7B92B51C" w14:textId="54F3E7AC" w:rsidR="00B37B5F" w:rsidRPr="00B37B5F" w:rsidRDefault="00B37B5F" w:rsidP="00B37B5F">
      <w:pPr>
        <w:rPr>
          <w:sz w:val="32"/>
          <w:szCs w:val="32"/>
        </w:rPr>
      </w:pPr>
      <w:r w:rsidRPr="00B37B5F">
        <w:rPr>
          <w:sz w:val="32"/>
          <w:szCs w:val="32"/>
        </w:rPr>
        <w:t xml:space="preserve">Our Churches of Christ story is NOT one of starting a new church or brand of church to try and compete for market share against all the other churches. Our movement is a call to Unite the Clans, for the sake of the mission. Their catcher became “We are Christians only, but not the only Christians,” and they would work with Christians of all types </w:t>
      </w:r>
      <w:proofErr w:type="gramStart"/>
      <w:r w:rsidRPr="00B37B5F">
        <w:rPr>
          <w:sz w:val="32"/>
          <w:szCs w:val="32"/>
        </w:rPr>
        <w:t>in order to</w:t>
      </w:r>
      <w:proofErr w:type="gramEnd"/>
      <w:r w:rsidRPr="00B37B5F">
        <w:rPr>
          <w:sz w:val="32"/>
          <w:szCs w:val="32"/>
        </w:rPr>
        <w:t xml:space="preserve"> forward the mission of Jesus. In a strange way, the fact that our church, </w:t>
      </w:r>
      <w:r w:rsidR="009116B6">
        <w:rPr>
          <w:sz w:val="32"/>
          <w:szCs w:val="32"/>
        </w:rPr>
        <w:t>Hervey Bay</w:t>
      </w:r>
      <w:r w:rsidRPr="00B37B5F">
        <w:rPr>
          <w:sz w:val="32"/>
          <w:szCs w:val="32"/>
        </w:rPr>
        <w:t xml:space="preserve"> Church of Christ, is a mixed bag of Christians from all different backgrounds focused on Jesus is </w:t>
      </w:r>
      <w:proofErr w:type="gramStart"/>
      <w:r w:rsidRPr="00B37B5F">
        <w:rPr>
          <w:sz w:val="32"/>
          <w:szCs w:val="32"/>
        </w:rPr>
        <w:t>actually the</w:t>
      </w:r>
      <w:proofErr w:type="gramEnd"/>
      <w:r w:rsidRPr="00B37B5F">
        <w:rPr>
          <w:sz w:val="32"/>
          <w:szCs w:val="32"/>
        </w:rPr>
        <w:t xml:space="preserve"> most Churches of Christ thing that we could be!</w:t>
      </w:r>
    </w:p>
    <w:p w14:paraId="463AE450" w14:textId="73868185" w:rsidR="00B37B5F" w:rsidRPr="0038602A" w:rsidRDefault="00B37B5F" w:rsidP="0038602A">
      <w:pPr>
        <w:pStyle w:val="ListParagraph"/>
        <w:numPr>
          <w:ilvl w:val="0"/>
          <w:numId w:val="1"/>
        </w:numPr>
        <w:rPr>
          <w:sz w:val="32"/>
          <w:szCs w:val="32"/>
        </w:rPr>
      </w:pPr>
    </w:p>
    <w:p w14:paraId="5C55B5B1" w14:textId="08466E48" w:rsidR="00B37B5F" w:rsidRPr="00B37B5F" w:rsidRDefault="009116B6" w:rsidP="00B37B5F">
      <w:pPr>
        <w:rPr>
          <w:sz w:val="32"/>
          <w:szCs w:val="32"/>
        </w:rPr>
      </w:pPr>
      <w:r>
        <w:rPr>
          <w:sz w:val="32"/>
          <w:szCs w:val="32"/>
        </w:rPr>
        <w:t>Our Churches values are – Jesus Centred; Everyone Matters; Safe; Authentic.</w:t>
      </w:r>
    </w:p>
    <w:p w14:paraId="5F281EF7" w14:textId="543165D5" w:rsidR="00B37B5F" w:rsidRPr="00B37B5F" w:rsidRDefault="0038602A" w:rsidP="00B37B5F">
      <w:pPr>
        <w:rPr>
          <w:sz w:val="32"/>
          <w:szCs w:val="32"/>
        </w:rPr>
      </w:pPr>
      <w:r>
        <w:rPr>
          <w:sz w:val="32"/>
          <w:szCs w:val="32"/>
        </w:rPr>
        <w:t xml:space="preserve">10. </w:t>
      </w:r>
    </w:p>
    <w:p w14:paraId="2138D781" w14:textId="77777777" w:rsidR="00B37B5F" w:rsidRPr="00B37B5F" w:rsidRDefault="00B37B5F" w:rsidP="00B37B5F">
      <w:pPr>
        <w:rPr>
          <w:sz w:val="32"/>
          <w:szCs w:val="32"/>
        </w:rPr>
      </w:pPr>
      <w:r w:rsidRPr="00B37B5F">
        <w:rPr>
          <w:sz w:val="32"/>
          <w:szCs w:val="32"/>
        </w:rPr>
        <w:t>2) Our Mission needs everyone involved.</w:t>
      </w:r>
    </w:p>
    <w:p w14:paraId="1CB02750" w14:textId="77777777" w:rsidR="00B37B5F" w:rsidRPr="00B37B5F" w:rsidRDefault="00B37B5F" w:rsidP="00B37B5F">
      <w:pPr>
        <w:rPr>
          <w:sz w:val="32"/>
          <w:szCs w:val="32"/>
        </w:rPr>
      </w:pPr>
      <w:r w:rsidRPr="00B37B5F">
        <w:rPr>
          <w:sz w:val="32"/>
          <w:szCs w:val="32"/>
        </w:rPr>
        <w:t xml:space="preserve">Our early founders lived at a time when many of the churches had professional clergy that were responsible for the running of the church and for defending the church’s doctrine. In effect, this often meant that the various priests, ministers, and bishops did </w:t>
      </w:r>
      <w:proofErr w:type="gramStart"/>
      <w:r w:rsidRPr="00B37B5F">
        <w:rPr>
          <w:sz w:val="32"/>
          <w:szCs w:val="32"/>
        </w:rPr>
        <w:t>the majority of</w:t>
      </w:r>
      <w:proofErr w:type="gramEnd"/>
      <w:r w:rsidRPr="00B37B5F">
        <w:rPr>
          <w:sz w:val="32"/>
          <w:szCs w:val="32"/>
        </w:rPr>
        <w:t xml:space="preserve"> the religious and ministry work while the congregation were largely passive consumers. Even further than that, was the idea that the clergy had more direct access to God and that others needed to approach God through them as an intermediary.</w:t>
      </w:r>
    </w:p>
    <w:p w14:paraId="2CE0EB6D" w14:textId="390FC926" w:rsidR="00B37B5F" w:rsidRPr="00B37B5F" w:rsidRDefault="0038602A" w:rsidP="00B37B5F">
      <w:pPr>
        <w:rPr>
          <w:sz w:val="32"/>
          <w:szCs w:val="32"/>
        </w:rPr>
      </w:pPr>
      <w:r>
        <w:rPr>
          <w:sz w:val="32"/>
          <w:szCs w:val="32"/>
        </w:rPr>
        <w:t xml:space="preserve">12. </w:t>
      </w:r>
    </w:p>
    <w:p w14:paraId="4BB47363" w14:textId="77777777" w:rsidR="00B37B5F" w:rsidRPr="00B37B5F" w:rsidRDefault="00B37B5F" w:rsidP="00B37B5F">
      <w:pPr>
        <w:rPr>
          <w:sz w:val="32"/>
          <w:szCs w:val="32"/>
        </w:rPr>
      </w:pPr>
      <w:r w:rsidRPr="00B37B5F">
        <w:rPr>
          <w:sz w:val="32"/>
          <w:szCs w:val="32"/>
        </w:rPr>
        <w:lastRenderedPageBreak/>
        <w:t xml:space="preserve">We realised </w:t>
      </w:r>
      <w:proofErr w:type="gramStart"/>
      <w:r w:rsidRPr="00B37B5F">
        <w:rPr>
          <w:sz w:val="32"/>
          <w:szCs w:val="32"/>
        </w:rPr>
        <w:t>early on in the</w:t>
      </w:r>
      <w:proofErr w:type="gramEnd"/>
      <w:r w:rsidRPr="00B37B5F">
        <w:rPr>
          <w:sz w:val="32"/>
          <w:szCs w:val="32"/>
        </w:rPr>
        <w:t xml:space="preserve"> Churches of Christ story that the love and grace of God were available to all, regardless of their personal situation or standing, and that people could approach God directly through Jesus, without the need to go through other priests and clergy. This doctrine was known as the ‘priesthood of all believers’ and became an important distinctive for us. But alongside this understanding, we reaffirmed the teaching of Paul that every believer has a part to play in the body of Christ and that indeed everyone’s contribution and giftedness is needed in the fulfilment of our mission.</w:t>
      </w:r>
    </w:p>
    <w:p w14:paraId="64BB7F0B" w14:textId="458E05D9" w:rsidR="00B37B5F" w:rsidRPr="00B37B5F" w:rsidRDefault="0038602A" w:rsidP="00B37B5F">
      <w:pPr>
        <w:rPr>
          <w:sz w:val="32"/>
          <w:szCs w:val="32"/>
        </w:rPr>
      </w:pPr>
      <w:r>
        <w:rPr>
          <w:sz w:val="32"/>
          <w:szCs w:val="32"/>
        </w:rPr>
        <w:t>13-15</w:t>
      </w:r>
    </w:p>
    <w:p w14:paraId="0805C049" w14:textId="77777777" w:rsidR="00B37B5F" w:rsidRPr="00B37B5F" w:rsidRDefault="00B37B5F" w:rsidP="00B37B5F">
      <w:pPr>
        <w:rPr>
          <w:sz w:val="32"/>
          <w:szCs w:val="32"/>
        </w:rPr>
      </w:pPr>
      <w:r w:rsidRPr="00B37B5F">
        <w:rPr>
          <w:sz w:val="32"/>
          <w:szCs w:val="32"/>
        </w:rPr>
        <w:t>One Body with Many Members - 1 Corinthians 12:12-27 (ESV)</w:t>
      </w:r>
    </w:p>
    <w:p w14:paraId="5FAE6A96" w14:textId="77777777" w:rsidR="00B37B5F" w:rsidRPr="00B37B5F" w:rsidRDefault="00B37B5F" w:rsidP="00B37B5F">
      <w:pPr>
        <w:rPr>
          <w:sz w:val="32"/>
          <w:szCs w:val="32"/>
        </w:rPr>
      </w:pPr>
      <w:r w:rsidRPr="00B37B5F">
        <w:rPr>
          <w:sz w:val="32"/>
          <w:szCs w:val="32"/>
        </w:rPr>
        <w:t xml:space="preserve">12For just as the body is one and has many members, and all the members of the body, though many, are one body, so it is with Christ. 13For in one Spirit we were all baptized into one body—Jews or Greeks, slaves or free—and all were made to drink of one Spirit. 14For the body does not consist of one member but of many. 15If the foot should say, “Because I am not a hand, I do not belong to the body,” that would not make it any less a part of the body. 16And if the ear should say, “Because I am not an eye, I do not belong to the body,” that would not make it any less a part of the body. 17If the whole body were an eye, where would the sense of hearing be? If the whole body were an ear, where would be the sense of smell? 18But as it is, God arranged the members in the body, each one of them, as he chose. 19If all were a single member, where would the body be? 20As it is, there are many parts, yet one body. 21The eye cannot say to the hand, “I have no need of you,” nor again the head to the feet, “I have no need of you.” 22On the contrary, the parts of the body that seem to be weaker are indispensable, 23and on those parts of the body that we think less </w:t>
      </w:r>
      <w:proofErr w:type="spellStart"/>
      <w:r w:rsidRPr="00B37B5F">
        <w:rPr>
          <w:sz w:val="32"/>
          <w:szCs w:val="32"/>
        </w:rPr>
        <w:t>honorable</w:t>
      </w:r>
      <w:proofErr w:type="spellEnd"/>
      <w:r w:rsidRPr="00B37B5F">
        <w:rPr>
          <w:sz w:val="32"/>
          <w:szCs w:val="32"/>
        </w:rPr>
        <w:t xml:space="preserve"> we bestow the greater </w:t>
      </w:r>
      <w:proofErr w:type="spellStart"/>
      <w:r w:rsidRPr="00B37B5F">
        <w:rPr>
          <w:sz w:val="32"/>
          <w:szCs w:val="32"/>
        </w:rPr>
        <w:t>honor</w:t>
      </w:r>
      <w:proofErr w:type="spellEnd"/>
      <w:r w:rsidRPr="00B37B5F">
        <w:rPr>
          <w:sz w:val="32"/>
          <w:szCs w:val="32"/>
        </w:rPr>
        <w:t xml:space="preserve">, and our unpresentable parts are treated with greater modesty, 24which </w:t>
      </w:r>
      <w:r w:rsidRPr="00B37B5F">
        <w:rPr>
          <w:sz w:val="32"/>
          <w:szCs w:val="32"/>
        </w:rPr>
        <w:lastRenderedPageBreak/>
        <w:t xml:space="preserve">our more presentable parts do not require. But God has so composed the body, giving greater </w:t>
      </w:r>
      <w:proofErr w:type="spellStart"/>
      <w:r w:rsidRPr="00B37B5F">
        <w:rPr>
          <w:sz w:val="32"/>
          <w:szCs w:val="32"/>
        </w:rPr>
        <w:t>honor</w:t>
      </w:r>
      <w:proofErr w:type="spellEnd"/>
      <w:r w:rsidRPr="00B37B5F">
        <w:rPr>
          <w:sz w:val="32"/>
          <w:szCs w:val="32"/>
        </w:rPr>
        <w:t xml:space="preserve"> to the part that lacked it, 25that there may be no division in the body, but that the members may have the same care for one another. 26If one member suffers, all suffer together; if one member is </w:t>
      </w:r>
      <w:proofErr w:type="spellStart"/>
      <w:r w:rsidRPr="00B37B5F">
        <w:rPr>
          <w:sz w:val="32"/>
          <w:szCs w:val="32"/>
        </w:rPr>
        <w:t>honored</w:t>
      </w:r>
      <w:proofErr w:type="spellEnd"/>
      <w:r w:rsidRPr="00B37B5F">
        <w:rPr>
          <w:sz w:val="32"/>
          <w:szCs w:val="32"/>
        </w:rPr>
        <w:t>, all rejoice together. 27Now you are the body of Christ and individually members of it.</w:t>
      </w:r>
    </w:p>
    <w:p w14:paraId="413BF3EE" w14:textId="2072FBC2" w:rsidR="00B37B5F" w:rsidRPr="00B37B5F" w:rsidRDefault="0038602A" w:rsidP="00B37B5F">
      <w:pPr>
        <w:rPr>
          <w:sz w:val="32"/>
          <w:szCs w:val="32"/>
        </w:rPr>
      </w:pPr>
      <w:r>
        <w:rPr>
          <w:sz w:val="32"/>
          <w:szCs w:val="32"/>
        </w:rPr>
        <w:t>16.</w:t>
      </w:r>
    </w:p>
    <w:p w14:paraId="562965B8" w14:textId="77777777" w:rsidR="00DB1343" w:rsidRDefault="00B37B5F" w:rsidP="00B37B5F">
      <w:pPr>
        <w:rPr>
          <w:sz w:val="32"/>
          <w:szCs w:val="32"/>
        </w:rPr>
      </w:pPr>
      <w:r w:rsidRPr="00B37B5F">
        <w:rPr>
          <w:sz w:val="32"/>
          <w:szCs w:val="32"/>
        </w:rPr>
        <w:t>God has gifted each of us individually with gifts that our church</w:t>
      </w:r>
      <w:r w:rsidR="00DB1343">
        <w:rPr>
          <w:sz w:val="32"/>
          <w:szCs w:val="32"/>
        </w:rPr>
        <w:t xml:space="preserve"> and indeed the broader church of Hervey Bay</w:t>
      </w:r>
      <w:r w:rsidRPr="00B37B5F">
        <w:rPr>
          <w:sz w:val="32"/>
          <w:szCs w:val="32"/>
        </w:rPr>
        <w:t xml:space="preserve"> needs </w:t>
      </w:r>
      <w:proofErr w:type="gramStart"/>
      <w:r w:rsidRPr="00B37B5F">
        <w:rPr>
          <w:sz w:val="32"/>
          <w:szCs w:val="32"/>
        </w:rPr>
        <w:t>in order for</w:t>
      </w:r>
      <w:proofErr w:type="gramEnd"/>
      <w:r w:rsidRPr="00B37B5F">
        <w:rPr>
          <w:sz w:val="32"/>
          <w:szCs w:val="32"/>
        </w:rPr>
        <w:t xml:space="preserve"> us to forward our mission. </w:t>
      </w:r>
    </w:p>
    <w:p w14:paraId="3409B978" w14:textId="5EEF52B4" w:rsidR="00B37B5F" w:rsidRPr="00B37B5F" w:rsidRDefault="00DB1343" w:rsidP="00B37B5F">
      <w:pPr>
        <w:rPr>
          <w:sz w:val="32"/>
          <w:szCs w:val="32"/>
        </w:rPr>
      </w:pPr>
      <w:r>
        <w:rPr>
          <w:sz w:val="32"/>
          <w:szCs w:val="32"/>
        </w:rPr>
        <w:t xml:space="preserve">In our own church we have many people who are </w:t>
      </w:r>
      <w:r w:rsidR="00B37B5F" w:rsidRPr="00B37B5F">
        <w:rPr>
          <w:sz w:val="32"/>
          <w:szCs w:val="32"/>
        </w:rPr>
        <w:t>passionately using their gifts to build up the body of Christ and to forward the mission.</w:t>
      </w:r>
      <w:r>
        <w:rPr>
          <w:sz w:val="32"/>
          <w:szCs w:val="32"/>
        </w:rPr>
        <w:t xml:space="preserve"> Jill; Jane; John as a nurse; Jackie; Paul as a Chaplain etc.</w:t>
      </w:r>
    </w:p>
    <w:p w14:paraId="517A621F" w14:textId="77777777" w:rsidR="00EC179A" w:rsidRDefault="00EC179A" w:rsidP="00B37B5F">
      <w:pPr>
        <w:rPr>
          <w:b/>
          <w:bCs/>
          <w:sz w:val="32"/>
          <w:szCs w:val="32"/>
        </w:rPr>
      </w:pPr>
      <w:r w:rsidRPr="00EC179A">
        <w:rPr>
          <w:sz w:val="32"/>
          <w:szCs w:val="32"/>
        </w:rPr>
        <w:t>And we don’t go to church.</w:t>
      </w:r>
      <w:r>
        <w:rPr>
          <w:b/>
          <w:bCs/>
          <w:sz w:val="32"/>
          <w:szCs w:val="32"/>
        </w:rPr>
        <w:t xml:space="preserve"> </w:t>
      </w:r>
      <w:r w:rsidRPr="00EC179A">
        <w:rPr>
          <w:sz w:val="32"/>
          <w:szCs w:val="32"/>
        </w:rPr>
        <w:t>We are the church.</w:t>
      </w:r>
      <w:r>
        <w:rPr>
          <w:b/>
          <w:bCs/>
          <w:sz w:val="32"/>
          <w:szCs w:val="32"/>
        </w:rPr>
        <w:t xml:space="preserve"> </w:t>
      </w:r>
    </w:p>
    <w:p w14:paraId="3E0A1486" w14:textId="00E92C84" w:rsidR="00CF7204" w:rsidRDefault="00CF7204" w:rsidP="00B37B5F">
      <w:pPr>
        <w:rPr>
          <w:b/>
          <w:bCs/>
          <w:sz w:val="32"/>
          <w:szCs w:val="32"/>
        </w:rPr>
      </w:pPr>
      <w:r w:rsidRPr="0038602A">
        <w:rPr>
          <w:b/>
          <w:bCs/>
          <w:sz w:val="32"/>
          <w:szCs w:val="32"/>
        </w:rPr>
        <w:t>Finally</w:t>
      </w:r>
    </w:p>
    <w:p w14:paraId="4EC7AB19" w14:textId="4261BF24" w:rsidR="0038602A" w:rsidRPr="0038602A" w:rsidRDefault="0038602A" w:rsidP="00B37B5F">
      <w:pPr>
        <w:rPr>
          <w:b/>
          <w:bCs/>
          <w:sz w:val="32"/>
          <w:szCs w:val="32"/>
        </w:rPr>
      </w:pPr>
      <w:r>
        <w:rPr>
          <w:b/>
          <w:bCs/>
          <w:sz w:val="32"/>
          <w:szCs w:val="32"/>
        </w:rPr>
        <w:t>17.</w:t>
      </w:r>
    </w:p>
    <w:p w14:paraId="741CF96C" w14:textId="5B43C21B" w:rsidR="00B37B5F" w:rsidRDefault="00DB1343" w:rsidP="00B37B5F">
      <w:pPr>
        <w:rPr>
          <w:b/>
          <w:bCs/>
          <w:sz w:val="32"/>
          <w:szCs w:val="32"/>
        </w:rPr>
      </w:pPr>
      <w:r w:rsidRPr="00DB1343">
        <w:rPr>
          <w:b/>
          <w:bCs/>
          <w:sz w:val="32"/>
          <w:szCs w:val="32"/>
        </w:rPr>
        <w:t>Deep but simple Spirituality</w:t>
      </w:r>
    </w:p>
    <w:p w14:paraId="0D527397" w14:textId="4FA1D83E" w:rsidR="00DB1343" w:rsidRDefault="00EC179A" w:rsidP="00B37B5F">
      <w:pPr>
        <w:rPr>
          <w:sz w:val="32"/>
          <w:szCs w:val="32"/>
        </w:rPr>
      </w:pPr>
      <w:r>
        <w:rPr>
          <w:sz w:val="32"/>
          <w:szCs w:val="32"/>
        </w:rPr>
        <w:t>Gal 5:25 Since we are living by the spirit let us be led by the Spirit in every way.</w:t>
      </w:r>
    </w:p>
    <w:p w14:paraId="64F19A00" w14:textId="61F0817C" w:rsidR="00EC179A" w:rsidRDefault="00EC179A" w:rsidP="00B37B5F">
      <w:pPr>
        <w:rPr>
          <w:sz w:val="32"/>
          <w:szCs w:val="32"/>
        </w:rPr>
      </w:pPr>
      <w:r>
        <w:rPr>
          <w:sz w:val="32"/>
          <w:szCs w:val="32"/>
        </w:rPr>
        <w:t xml:space="preserve">Spiritual life is meant to be vibrant and engaging. Each believer with their own relationship with Jesus. But </w:t>
      </w:r>
      <w:proofErr w:type="gramStart"/>
      <w:r>
        <w:rPr>
          <w:sz w:val="32"/>
          <w:szCs w:val="32"/>
        </w:rPr>
        <w:t>their</w:t>
      </w:r>
      <w:proofErr w:type="gramEnd"/>
      <w:r>
        <w:rPr>
          <w:sz w:val="32"/>
          <w:szCs w:val="32"/>
        </w:rPr>
        <w:t xml:space="preserve"> aren’t a 1000 incantations or procedures required to make something happen or twist Gods arm. </w:t>
      </w:r>
    </w:p>
    <w:p w14:paraId="5769EDD2" w14:textId="27C765A0" w:rsidR="00EC179A" w:rsidRDefault="00EC179A" w:rsidP="00B37B5F">
      <w:pPr>
        <w:rPr>
          <w:sz w:val="32"/>
          <w:szCs w:val="32"/>
        </w:rPr>
      </w:pPr>
      <w:r>
        <w:rPr>
          <w:sz w:val="32"/>
          <w:szCs w:val="32"/>
        </w:rPr>
        <w:t xml:space="preserve">But we are meant to be transformed by the Holy Spirit through our spiritual practices. In </w:t>
      </w:r>
      <w:proofErr w:type="gramStart"/>
      <w:r>
        <w:rPr>
          <w:sz w:val="32"/>
          <w:szCs w:val="32"/>
        </w:rPr>
        <w:t>fact</w:t>
      </w:r>
      <w:proofErr w:type="gramEnd"/>
      <w:r>
        <w:rPr>
          <w:sz w:val="32"/>
          <w:szCs w:val="32"/>
        </w:rPr>
        <w:t xml:space="preserve"> that is a clear expectation.</w:t>
      </w:r>
    </w:p>
    <w:p w14:paraId="6D0645BA" w14:textId="233DEF27" w:rsidR="0038602A" w:rsidRPr="00DB1343" w:rsidRDefault="0038602A" w:rsidP="00B37B5F">
      <w:pPr>
        <w:rPr>
          <w:sz w:val="32"/>
          <w:szCs w:val="32"/>
        </w:rPr>
      </w:pPr>
      <w:r>
        <w:rPr>
          <w:sz w:val="32"/>
          <w:szCs w:val="32"/>
        </w:rPr>
        <w:t>18.</w:t>
      </w:r>
    </w:p>
    <w:p w14:paraId="1699935B" w14:textId="77777777" w:rsidR="00B37B5F" w:rsidRPr="00DB1343" w:rsidRDefault="00B37B5F" w:rsidP="00B37B5F">
      <w:pPr>
        <w:rPr>
          <w:b/>
          <w:bCs/>
          <w:sz w:val="32"/>
          <w:szCs w:val="32"/>
        </w:rPr>
      </w:pPr>
      <w:r w:rsidRPr="00DB1343">
        <w:rPr>
          <w:b/>
          <w:bCs/>
          <w:sz w:val="32"/>
          <w:szCs w:val="32"/>
        </w:rPr>
        <w:t>Application</w:t>
      </w:r>
    </w:p>
    <w:p w14:paraId="1CB6CBEC" w14:textId="612121ED" w:rsidR="00B37B5F" w:rsidRDefault="00CF7204" w:rsidP="00B37B5F">
      <w:pPr>
        <w:rPr>
          <w:sz w:val="32"/>
          <w:szCs w:val="32"/>
        </w:rPr>
      </w:pPr>
      <w:r>
        <w:rPr>
          <w:sz w:val="32"/>
          <w:szCs w:val="32"/>
        </w:rPr>
        <w:lastRenderedPageBreak/>
        <w:t>Understanding that we are the Body – We are the church.</w:t>
      </w:r>
    </w:p>
    <w:p w14:paraId="7DCE4B35" w14:textId="77777777" w:rsidR="00CF7204" w:rsidRDefault="00CF7204" w:rsidP="00B37B5F">
      <w:pPr>
        <w:rPr>
          <w:sz w:val="32"/>
          <w:szCs w:val="32"/>
        </w:rPr>
      </w:pPr>
      <w:r>
        <w:rPr>
          <w:sz w:val="32"/>
          <w:szCs w:val="32"/>
        </w:rPr>
        <w:t xml:space="preserve">Getting a hold of the idea that we all have a roll and the priesthood of all believers means that we take seriously that there is no mediator between God and man but Jesus; That we all have a ministry role to play; and we are all part of the mission of the Kingdom of God. </w:t>
      </w:r>
    </w:p>
    <w:p w14:paraId="4E28CBBE" w14:textId="158BF48F" w:rsidR="00CF7204" w:rsidRDefault="00CF7204" w:rsidP="00B37B5F">
      <w:pPr>
        <w:rPr>
          <w:sz w:val="32"/>
          <w:szCs w:val="32"/>
        </w:rPr>
      </w:pPr>
      <w:r>
        <w:rPr>
          <w:sz w:val="32"/>
          <w:szCs w:val="32"/>
        </w:rPr>
        <w:t xml:space="preserve">And these concepts means that true deep simple spiritual relationship with our Lord and Saviour; for yourself but in community is possible. And that this relationship is transformational. We are being formed into the likeness of Jesus. </w:t>
      </w:r>
    </w:p>
    <w:p w14:paraId="03E478DA" w14:textId="6E28298F" w:rsidR="00CF7204" w:rsidRPr="00B37B5F" w:rsidRDefault="00CF7204" w:rsidP="00B37B5F">
      <w:pPr>
        <w:rPr>
          <w:sz w:val="32"/>
          <w:szCs w:val="32"/>
        </w:rPr>
      </w:pPr>
      <w:r>
        <w:rPr>
          <w:sz w:val="32"/>
          <w:szCs w:val="32"/>
        </w:rPr>
        <w:t xml:space="preserve">We often take these ideas for granted today but 220 years ago these were radical ideas. </w:t>
      </w:r>
    </w:p>
    <w:p w14:paraId="7251A665" w14:textId="3531D383" w:rsidR="00DB1343" w:rsidRPr="00B37B5F" w:rsidRDefault="00DB1343" w:rsidP="00DB1343">
      <w:pPr>
        <w:rPr>
          <w:sz w:val="32"/>
          <w:szCs w:val="32"/>
        </w:rPr>
      </w:pPr>
      <w:r w:rsidRPr="00B37B5F">
        <w:rPr>
          <w:sz w:val="32"/>
          <w:szCs w:val="32"/>
        </w:rPr>
        <w:t>Churches of Christ began by people being transformed by the power and presence of God, and we have always been at our best when we have been open to God is wanting to do among us.</w:t>
      </w:r>
      <w:r>
        <w:rPr>
          <w:sz w:val="32"/>
          <w:szCs w:val="32"/>
        </w:rPr>
        <w:t xml:space="preserve"> God is more interested in who we are becoming than what we do. What we do comes out of who we are.</w:t>
      </w:r>
    </w:p>
    <w:p w14:paraId="2BB9E99D" w14:textId="15FA7C87" w:rsidR="00B37B5F" w:rsidRPr="00B37B5F" w:rsidRDefault="0038602A" w:rsidP="00B37B5F">
      <w:pPr>
        <w:rPr>
          <w:sz w:val="32"/>
          <w:szCs w:val="32"/>
        </w:rPr>
      </w:pPr>
      <w:r>
        <w:rPr>
          <w:sz w:val="32"/>
          <w:szCs w:val="32"/>
        </w:rPr>
        <w:t>19.</w:t>
      </w:r>
    </w:p>
    <w:p w14:paraId="1643ED73" w14:textId="77777777" w:rsidR="00B37B5F" w:rsidRPr="00DB1343" w:rsidRDefault="00B37B5F" w:rsidP="00B37B5F">
      <w:pPr>
        <w:rPr>
          <w:b/>
          <w:bCs/>
          <w:sz w:val="32"/>
          <w:szCs w:val="32"/>
        </w:rPr>
      </w:pPr>
      <w:r w:rsidRPr="00DB1343">
        <w:rPr>
          <w:b/>
          <w:bCs/>
          <w:sz w:val="32"/>
          <w:szCs w:val="32"/>
        </w:rPr>
        <w:t>Conclusion</w:t>
      </w:r>
    </w:p>
    <w:p w14:paraId="46F91E35" w14:textId="1C2F036E" w:rsidR="00B37B5F" w:rsidRPr="00B37B5F" w:rsidRDefault="00EC179A" w:rsidP="00B37B5F">
      <w:pPr>
        <w:rPr>
          <w:sz w:val="32"/>
          <w:szCs w:val="32"/>
        </w:rPr>
      </w:pPr>
      <w:proofErr w:type="gramStart"/>
      <w:r>
        <w:rPr>
          <w:sz w:val="32"/>
          <w:szCs w:val="32"/>
        </w:rPr>
        <w:t>So</w:t>
      </w:r>
      <w:proofErr w:type="gramEnd"/>
      <w:r>
        <w:rPr>
          <w:sz w:val="32"/>
          <w:szCs w:val="32"/>
        </w:rPr>
        <w:t xml:space="preserve"> </w:t>
      </w:r>
      <w:r w:rsidR="00B37B5F" w:rsidRPr="00B37B5F">
        <w:rPr>
          <w:sz w:val="32"/>
          <w:szCs w:val="32"/>
        </w:rPr>
        <w:t>our task is not to BUILD a great church in our area, but rather our church is to BE a great church in our area. Our role is to work with lots of other Christians from different backgrounds to help people live as disciples of Jesus. If we do that well then God says that he will build his church, and the gates of hell will not overcome it. (Matt 16:18)</w:t>
      </w:r>
    </w:p>
    <w:p w14:paraId="0E8A36E0" w14:textId="2E958A48" w:rsidR="00B37B5F" w:rsidRDefault="0038602A" w:rsidP="00B37B5F">
      <w:pPr>
        <w:rPr>
          <w:sz w:val="32"/>
          <w:szCs w:val="32"/>
        </w:rPr>
      </w:pPr>
      <w:r>
        <w:rPr>
          <w:sz w:val="32"/>
          <w:szCs w:val="32"/>
        </w:rPr>
        <w:t>Everyone has</w:t>
      </w:r>
      <w:r w:rsidR="00B37B5F" w:rsidRPr="00B37B5F">
        <w:rPr>
          <w:sz w:val="32"/>
          <w:szCs w:val="32"/>
        </w:rPr>
        <w:t xml:space="preserve"> a role to play in the church and that the mission of Jesus depends on us each playing our part in the body of Christ. This isn’t a call for everyone to get busier necessarily, but it is a call for us to allow God to use us in our own unique way.</w:t>
      </w:r>
    </w:p>
    <w:p w14:paraId="60D72C64" w14:textId="621A1A11" w:rsidR="0038602A" w:rsidRPr="00B37B5F" w:rsidRDefault="0038602A" w:rsidP="00B37B5F">
      <w:pPr>
        <w:rPr>
          <w:sz w:val="32"/>
          <w:szCs w:val="32"/>
        </w:rPr>
      </w:pPr>
      <w:r>
        <w:rPr>
          <w:sz w:val="32"/>
          <w:szCs w:val="32"/>
        </w:rPr>
        <w:lastRenderedPageBreak/>
        <w:t>20. Reflect</w:t>
      </w:r>
    </w:p>
    <w:p w14:paraId="6767F847" w14:textId="77777777" w:rsidR="00B37B5F" w:rsidRPr="00B37B5F" w:rsidRDefault="00B37B5F" w:rsidP="00B37B5F">
      <w:pPr>
        <w:rPr>
          <w:sz w:val="32"/>
          <w:szCs w:val="32"/>
        </w:rPr>
      </w:pPr>
    </w:p>
    <w:sectPr w:rsidR="00B37B5F" w:rsidRPr="00B37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90228"/>
    <w:multiLevelType w:val="hybridMultilevel"/>
    <w:tmpl w:val="725E18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411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5F"/>
    <w:rsid w:val="000150B4"/>
    <w:rsid w:val="00252F24"/>
    <w:rsid w:val="0028258D"/>
    <w:rsid w:val="00347D8C"/>
    <w:rsid w:val="0038602A"/>
    <w:rsid w:val="00665979"/>
    <w:rsid w:val="008C1C4B"/>
    <w:rsid w:val="009116B6"/>
    <w:rsid w:val="009C6C3A"/>
    <w:rsid w:val="00B37B5F"/>
    <w:rsid w:val="00C64C1D"/>
    <w:rsid w:val="00CF7204"/>
    <w:rsid w:val="00D66105"/>
    <w:rsid w:val="00DB1343"/>
    <w:rsid w:val="00EC17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2408"/>
  <w15:chartTrackingRefBased/>
  <w15:docId w15:val="{04748627-EB01-4897-93C1-70188811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B5F"/>
    <w:rPr>
      <w:rFonts w:eastAsiaTheme="majorEastAsia" w:cstheme="majorBidi"/>
      <w:color w:val="272727" w:themeColor="text1" w:themeTint="D8"/>
    </w:rPr>
  </w:style>
  <w:style w:type="paragraph" w:styleId="Title">
    <w:name w:val="Title"/>
    <w:basedOn w:val="Normal"/>
    <w:next w:val="Normal"/>
    <w:link w:val="TitleChar"/>
    <w:uiPriority w:val="10"/>
    <w:qFormat/>
    <w:rsid w:val="00B37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B5F"/>
    <w:pPr>
      <w:spacing w:before="160"/>
      <w:jc w:val="center"/>
    </w:pPr>
    <w:rPr>
      <w:i/>
      <w:iCs/>
      <w:color w:val="404040" w:themeColor="text1" w:themeTint="BF"/>
    </w:rPr>
  </w:style>
  <w:style w:type="character" w:customStyle="1" w:styleId="QuoteChar">
    <w:name w:val="Quote Char"/>
    <w:basedOn w:val="DefaultParagraphFont"/>
    <w:link w:val="Quote"/>
    <w:uiPriority w:val="29"/>
    <w:rsid w:val="00B37B5F"/>
    <w:rPr>
      <w:i/>
      <w:iCs/>
      <w:color w:val="404040" w:themeColor="text1" w:themeTint="BF"/>
    </w:rPr>
  </w:style>
  <w:style w:type="paragraph" w:styleId="ListParagraph">
    <w:name w:val="List Paragraph"/>
    <w:basedOn w:val="Normal"/>
    <w:uiPriority w:val="34"/>
    <w:qFormat/>
    <w:rsid w:val="00B37B5F"/>
    <w:pPr>
      <w:ind w:left="720"/>
      <w:contextualSpacing/>
    </w:pPr>
  </w:style>
  <w:style w:type="character" w:styleId="IntenseEmphasis">
    <w:name w:val="Intense Emphasis"/>
    <w:basedOn w:val="DefaultParagraphFont"/>
    <w:uiPriority w:val="21"/>
    <w:qFormat/>
    <w:rsid w:val="00B37B5F"/>
    <w:rPr>
      <w:i/>
      <w:iCs/>
      <w:color w:val="0F4761" w:themeColor="accent1" w:themeShade="BF"/>
    </w:rPr>
  </w:style>
  <w:style w:type="paragraph" w:styleId="IntenseQuote">
    <w:name w:val="Intense Quote"/>
    <w:basedOn w:val="Normal"/>
    <w:next w:val="Normal"/>
    <w:link w:val="IntenseQuoteChar"/>
    <w:uiPriority w:val="30"/>
    <w:qFormat/>
    <w:rsid w:val="00B37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B5F"/>
    <w:rPr>
      <w:i/>
      <w:iCs/>
      <w:color w:val="0F4761" w:themeColor="accent1" w:themeShade="BF"/>
    </w:rPr>
  </w:style>
  <w:style w:type="character" w:styleId="IntenseReference">
    <w:name w:val="Intense Reference"/>
    <w:basedOn w:val="DefaultParagraphFont"/>
    <w:uiPriority w:val="32"/>
    <w:qFormat/>
    <w:rsid w:val="00B37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8</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1</cp:revision>
  <dcterms:created xsi:type="dcterms:W3CDTF">2025-08-09T07:56:00Z</dcterms:created>
  <dcterms:modified xsi:type="dcterms:W3CDTF">2025-08-09T12:20:00Z</dcterms:modified>
</cp:coreProperties>
</file>